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3D706D">
      <w:pPr>
        <w:jc w:val="center"/>
        <w:rPr>
          <w:rFonts w:ascii="Georgia" w:hAnsi="Georgia"/>
          <w:b/>
          <w:bCs/>
          <w:sz w:val="22"/>
          <w:szCs w:val="22"/>
        </w:rPr>
      </w:pPr>
      <w:r w:rsidRPr="00CB2766">
        <w:rPr>
          <w:rFonts w:ascii="Georgia" w:hAnsi="Georgia"/>
          <w:b/>
          <w:bCs/>
          <w:sz w:val="22"/>
          <w:szCs w:val="22"/>
        </w:rPr>
        <w:t>Wednesday</w:t>
      </w:r>
      <w:r w:rsidR="00850891" w:rsidRPr="00CB2766">
        <w:rPr>
          <w:rFonts w:ascii="Georgia" w:hAnsi="Georgia"/>
          <w:b/>
          <w:bCs/>
          <w:sz w:val="22"/>
          <w:szCs w:val="22"/>
        </w:rPr>
        <w:t xml:space="preserve">, </w:t>
      </w:r>
      <w:r w:rsidR="00CB2766" w:rsidRPr="00CB2766">
        <w:rPr>
          <w:rFonts w:ascii="Georgia" w:hAnsi="Georgia"/>
          <w:b/>
          <w:bCs/>
          <w:sz w:val="22"/>
          <w:szCs w:val="22"/>
        </w:rPr>
        <w:t>May 13</w:t>
      </w:r>
      <w:r w:rsidR="00805F23" w:rsidRPr="00CB2766">
        <w:rPr>
          <w:rFonts w:ascii="Georgia" w:hAnsi="Georgia"/>
          <w:b/>
          <w:bCs/>
          <w:sz w:val="22"/>
          <w:szCs w:val="22"/>
        </w:rPr>
        <w:t>, 2015</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2664F4" w:rsidRPr="00CB2766">
        <w:tc>
          <w:tcPr>
            <w:tcW w:w="2497"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2145"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248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2451"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DB02F7" w:rsidRPr="00CB2766">
        <w:tc>
          <w:tcPr>
            <w:tcW w:w="2497" w:type="dxa"/>
            <w:shd w:val="clear" w:color="auto" w:fill="auto"/>
          </w:tcPr>
          <w:p w:rsidR="00DB02F7" w:rsidRPr="00CB2766" w:rsidRDefault="00CB2766">
            <w:pPr>
              <w:rPr>
                <w:rFonts w:ascii="Georgia" w:hAnsi="Georgia"/>
                <w:sz w:val="22"/>
                <w:szCs w:val="22"/>
              </w:rPr>
            </w:pPr>
            <w:r w:rsidRPr="00CB2766">
              <w:rPr>
                <w:rFonts w:ascii="Georgia" w:hAnsi="Georgia"/>
                <w:sz w:val="22"/>
                <w:szCs w:val="22"/>
              </w:rPr>
              <w:t>Adam Goldstein</w:t>
            </w:r>
          </w:p>
        </w:tc>
        <w:tc>
          <w:tcPr>
            <w:tcW w:w="2145" w:type="dxa"/>
            <w:shd w:val="clear" w:color="auto" w:fill="auto"/>
          </w:tcPr>
          <w:p w:rsidR="00DB02F7" w:rsidRPr="00CB2766" w:rsidRDefault="00CB2766">
            <w:pPr>
              <w:rPr>
                <w:rFonts w:ascii="Georgia" w:hAnsi="Georgia"/>
                <w:sz w:val="22"/>
                <w:szCs w:val="22"/>
              </w:rPr>
            </w:pPr>
            <w:r w:rsidRPr="00CB2766">
              <w:rPr>
                <w:rFonts w:ascii="Georgia" w:hAnsi="Georgia"/>
                <w:sz w:val="22"/>
                <w:szCs w:val="22"/>
              </w:rPr>
              <w:t>Gregg Elder</w:t>
            </w:r>
          </w:p>
        </w:tc>
        <w:tc>
          <w:tcPr>
            <w:tcW w:w="2483" w:type="dxa"/>
            <w:shd w:val="clear" w:color="auto" w:fill="auto"/>
          </w:tcPr>
          <w:p w:rsidR="00DB02F7" w:rsidRPr="00CB2766" w:rsidRDefault="00FA7153">
            <w:pPr>
              <w:rPr>
                <w:rFonts w:ascii="Georgia" w:hAnsi="Georgia"/>
                <w:sz w:val="22"/>
                <w:szCs w:val="22"/>
              </w:rPr>
            </w:pPr>
            <w:r w:rsidRPr="00CB2766">
              <w:rPr>
                <w:rFonts w:ascii="Georgia" w:hAnsi="Georgia"/>
                <w:sz w:val="22"/>
                <w:szCs w:val="22"/>
              </w:rPr>
              <w:t>Cris Bosket</w:t>
            </w:r>
          </w:p>
        </w:tc>
        <w:tc>
          <w:tcPr>
            <w:tcW w:w="2451" w:type="dxa"/>
            <w:shd w:val="clear" w:color="auto" w:fill="auto"/>
          </w:tcPr>
          <w:p w:rsidR="00DB02F7" w:rsidRPr="00CB2766" w:rsidRDefault="00CB2766">
            <w:pPr>
              <w:rPr>
                <w:rFonts w:ascii="Georgia" w:hAnsi="Georgia"/>
                <w:sz w:val="22"/>
                <w:szCs w:val="22"/>
              </w:rPr>
            </w:pPr>
            <w:r w:rsidRPr="00CB2766">
              <w:rPr>
                <w:rFonts w:ascii="Georgia" w:hAnsi="Georgia"/>
                <w:sz w:val="22"/>
                <w:szCs w:val="22"/>
              </w:rPr>
              <w:t>Dianna Biggs</w:t>
            </w:r>
          </w:p>
        </w:tc>
      </w:tr>
      <w:tr w:rsidR="00D834D6" w:rsidRPr="00CB2766">
        <w:tc>
          <w:tcPr>
            <w:tcW w:w="2497" w:type="dxa"/>
            <w:shd w:val="clear" w:color="auto" w:fill="auto"/>
          </w:tcPr>
          <w:p w:rsidR="00D834D6" w:rsidRPr="00CB2766" w:rsidRDefault="00D834D6" w:rsidP="00D834D6">
            <w:pPr>
              <w:rPr>
                <w:rFonts w:ascii="Georgia" w:hAnsi="Georgia"/>
                <w:sz w:val="22"/>
                <w:szCs w:val="22"/>
              </w:rPr>
            </w:pPr>
            <w:r w:rsidRPr="00CB2766">
              <w:rPr>
                <w:rFonts w:ascii="Georgia" w:hAnsi="Georgia"/>
                <w:sz w:val="22"/>
                <w:szCs w:val="22"/>
              </w:rPr>
              <w:t>Susan Lindsey</w:t>
            </w:r>
          </w:p>
        </w:tc>
        <w:tc>
          <w:tcPr>
            <w:tcW w:w="2145" w:type="dxa"/>
            <w:shd w:val="clear" w:color="auto" w:fill="auto"/>
          </w:tcPr>
          <w:p w:rsidR="00D834D6" w:rsidRPr="00CB2766" w:rsidRDefault="00CB2766">
            <w:pPr>
              <w:rPr>
                <w:rFonts w:ascii="Georgia" w:hAnsi="Georgia"/>
                <w:sz w:val="22"/>
                <w:szCs w:val="22"/>
              </w:rPr>
            </w:pPr>
            <w:r w:rsidRPr="00CB2766">
              <w:rPr>
                <w:rFonts w:ascii="Georgia" w:hAnsi="Georgia"/>
                <w:sz w:val="22"/>
                <w:szCs w:val="22"/>
              </w:rPr>
              <w:t>Jeff Moore</w:t>
            </w:r>
          </w:p>
        </w:tc>
        <w:tc>
          <w:tcPr>
            <w:tcW w:w="2483" w:type="dxa"/>
            <w:shd w:val="clear" w:color="auto" w:fill="auto"/>
          </w:tcPr>
          <w:p w:rsidR="00D834D6" w:rsidRPr="00CB2766" w:rsidRDefault="00D834D6" w:rsidP="00805F23">
            <w:pPr>
              <w:rPr>
                <w:rFonts w:ascii="Georgia" w:hAnsi="Georgia"/>
                <w:sz w:val="22"/>
                <w:szCs w:val="22"/>
              </w:rPr>
            </w:pPr>
            <w:r w:rsidRPr="00CB2766">
              <w:rPr>
                <w:rFonts w:ascii="Georgia" w:hAnsi="Georgia"/>
                <w:sz w:val="22"/>
                <w:szCs w:val="22"/>
              </w:rPr>
              <w:t>Gail Buquicchio</w:t>
            </w:r>
          </w:p>
        </w:tc>
        <w:tc>
          <w:tcPr>
            <w:tcW w:w="2451" w:type="dxa"/>
            <w:shd w:val="clear" w:color="auto" w:fill="auto"/>
          </w:tcPr>
          <w:p w:rsidR="00D834D6" w:rsidRPr="00CB2766" w:rsidRDefault="00D834D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Molly Ringo</w:t>
            </w:r>
          </w:p>
        </w:tc>
        <w:tc>
          <w:tcPr>
            <w:tcW w:w="2145" w:type="dxa"/>
            <w:shd w:val="clear" w:color="auto" w:fill="auto"/>
          </w:tcPr>
          <w:p w:rsidR="00CB2766" w:rsidRPr="00CB2766" w:rsidRDefault="00CB2766">
            <w:pPr>
              <w:rPr>
                <w:rFonts w:ascii="Georgia" w:hAnsi="Georgia"/>
                <w:sz w:val="22"/>
                <w:szCs w:val="22"/>
              </w:rPr>
            </w:pPr>
            <w:r w:rsidRPr="00CB2766">
              <w:rPr>
                <w:rFonts w:ascii="Georgia" w:hAnsi="Georgia"/>
                <w:sz w:val="22"/>
                <w:szCs w:val="22"/>
              </w:rPr>
              <w:t>Kellee Newcomb</w:t>
            </w:r>
          </w:p>
        </w:tc>
        <w:tc>
          <w:tcPr>
            <w:tcW w:w="2483" w:type="dxa"/>
            <w:shd w:val="clear" w:color="auto" w:fill="auto"/>
          </w:tcPr>
          <w:p w:rsidR="00CB2766" w:rsidRPr="00CB2766" w:rsidRDefault="00CB2766" w:rsidP="00FA7153">
            <w:pPr>
              <w:rPr>
                <w:rFonts w:ascii="Georgia" w:hAnsi="Georgia"/>
                <w:sz w:val="22"/>
                <w:szCs w:val="22"/>
              </w:rPr>
            </w:pPr>
            <w:r w:rsidRPr="00CB2766">
              <w:rPr>
                <w:rFonts w:ascii="Georgia" w:hAnsi="Georgia"/>
                <w:sz w:val="22"/>
                <w:szCs w:val="22"/>
              </w:rPr>
              <w:t>Randi Seaberg</w:t>
            </w:r>
          </w:p>
        </w:tc>
        <w:tc>
          <w:tcPr>
            <w:tcW w:w="2451" w:type="dxa"/>
            <w:shd w:val="clear" w:color="auto" w:fill="auto"/>
          </w:tcPr>
          <w:p w:rsidR="00CB2766" w:rsidRPr="00CB2766" w:rsidRDefault="00CB276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Kelly Shepherd</w:t>
            </w:r>
          </w:p>
        </w:tc>
        <w:tc>
          <w:tcPr>
            <w:tcW w:w="2145" w:type="dxa"/>
            <w:shd w:val="clear" w:color="auto" w:fill="auto"/>
          </w:tcPr>
          <w:p w:rsidR="00CB2766" w:rsidRPr="00CB2766" w:rsidRDefault="00CB2766">
            <w:pPr>
              <w:rPr>
                <w:rFonts w:ascii="Georgia" w:hAnsi="Georgia"/>
                <w:sz w:val="22"/>
                <w:szCs w:val="22"/>
              </w:rPr>
            </w:pPr>
            <w:r w:rsidRPr="00CB2766">
              <w:rPr>
                <w:rFonts w:ascii="Georgia" w:hAnsi="Georgia"/>
                <w:sz w:val="22"/>
                <w:szCs w:val="22"/>
              </w:rPr>
              <w:t>Darla Vanduren</w:t>
            </w:r>
          </w:p>
        </w:tc>
        <w:tc>
          <w:tcPr>
            <w:tcW w:w="2483" w:type="dxa"/>
            <w:shd w:val="clear" w:color="auto" w:fill="auto"/>
          </w:tcPr>
          <w:p w:rsidR="00CB2766" w:rsidRPr="00CB2766" w:rsidRDefault="00CB2766" w:rsidP="00805F23">
            <w:pPr>
              <w:rPr>
                <w:rFonts w:ascii="Georgia" w:hAnsi="Georgia"/>
                <w:sz w:val="22"/>
                <w:szCs w:val="22"/>
              </w:rPr>
            </w:pPr>
            <w:r w:rsidRPr="00CB2766">
              <w:rPr>
                <w:rFonts w:ascii="Georgia" w:hAnsi="Georgia"/>
                <w:sz w:val="22"/>
                <w:szCs w:val="22"/>
              </w:rPr>
              <w:t>Sean White</w:t>
            </w:r>
          </w:p>
        </w:tc>
        <w:tc>
          <w:tcPr>
            <w:tcW w:w="2451" w:type="dxa"/>
            <w:shd w:val="clear" w:color="auto" w:fill="auto"/>
          </w:tcPr>
          <w:p w:rsidR="00CB2766" w:rsidRPr="00CB2766" w:rsidRDefault="00CB276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Susan Lindsey</w:t>
            </w:r>
          </w:p>
        </w:tc>
        <w:tc>
          <w:tcPr>
            <w:tcW w:w="2145" w:type="dxa"/>
            <w:shd w:val="clear" w:color="auto" w:fill="auto"/>
          </w:tcPr>
          <w:p w:rsidR="00CB2766" w:rsidRPr="00CB2766" w:rsidRDefault="00CB2766">
            <w:pPr>
              <w:rPr>
                <w:rFonts w:ascii="Georgia" w:hAnsi="Georgia"/>
                <w:sz w:val="22"/>
                <w:szCs w:val="22"/>
              </w:rPr>
            </w:pPr>
          </w:p>
        </w:tc>
        <w:tc>
          <w:tcPr>
            <w:tcW w:w="2483" w:type="dxa"/>
            <w:shd w:val="clear" w:color="auto" w:fill="auto"/>
          </w:tcPr>
          <w:p w:rsidR="00CB2766" w:rsidRPr="00CB2766" w:rsidRDefault="00CB2766" w:rsidP="00805F23">
            <w:pPr>
              <w:rPr>
                <w:rFonts w:ascii="Georgia" w:hAnsi="Georgia"/>
                <w:sz w:val="22"/>
                <w:szCs w:val="22"/>
              </w:rPr>
            </w:pPr>
          </w:p>
        </w:tc>
        <w:tc>
          <w:tcPr>
            <w:tcW w:w="2451" w:type="dxa"/>
            <w:shd w:val="clear" w:color="auto" w:fill="auto"/>
          </w:tcPr>
          <w:p w:rsidR="00CB2766" w:rsidRPr="00CB2766" w:rsidRDefault="00CB2766">
            <w:pPr>
              <w:rPr>
                <w:rFonts w:ascii="Georgia" w:hAnsi="Georgia"/>
                <w:sz w:val="22"/>
                <w:szCs w:val="22"/>
              </w:rPr>
            </w:pPr>
          </w:p>
        </w:tc>
      </w:tr>
    </w:tbl>
    <w:p w:rsidR="002664F4" w:rsidRPr="00CB2766"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Pr="00CB2766" w:rsidRDefault="00DB02F7">
      <w:pPr>
        <w:spacing w:before="120"/>
        <w:rPr>
          <w:rFonts w:ascii="Georgia" w:hAnsi="Georgia"/>
          <w:sz w:val="22"/>
          <w:szCs w:val="22"/>
        </w:rPr>
      </w:pPr>
      <w:r w:rsidRPr="00CB2766">
        <w:rPr>
          <w:rFonts w:ascii="Georgia" w:hAnsi="Georgia"/>
          <w:sz w:val="22"/>
          <w:szCs w:val="22"/>
        </w:rPr>
        <w:t>T</w:t>
      </w:r>
      <w:r w:rsidR="00C61F78" w:rsidRPr="00CB2766">
        <w:rPr>
          <w:rFonts w:ascii="Georgia" w:hAnsi="Georgia"/>
          <w:sz w:val="22"/>
          <w:szCs w:val="22"/>
        </w:rPr>
        <w:t>he meeting was called</w:t>
      </w:r>
      <w:r w:rsidR="00063791" w:rsidRPr="00CB2766">
        <w:rPr>
          <w:rFonts w:ascii="Georgia" w:hAnsi="Georgia"/>
          <w:sz w:val="22"/>
          <w:szCs w:val="22"/>
        </w:rPr>
        <w:t xml:space="preserve"> to order by </w:t>
      </w:r>
      <w:r w:rsidR="00CB2766" w:rsidRPr="00CB2766">
        <w:rPr>
          <w:rFonts w:ascii="Georgia" w:hAnsi="Georgia"/>
          <w:sz w:val="22"/>
          <w:szCs w:val="22"/>
        </w:rPr>
        <w:t>Kelly Shepherd</w:t>
      </w:r>
      <w:r w:rsidR="00063791" w:rsidRPr="00CB2766">
        <w:rPr>
          <w:rFonts w:ascii="Georgia" w:hAnsi="Georgia"/>
          <w:sz w:val="22"/>
          <w:szCs w:val="22"/>
        </w:rPr>
        <w:t xml:space="preserve"> at 4:</w:t>
      </w:r>
      <w:r w:rsidR="00CB2766" w:rsidRPr="00CB2766">
        <w:rPr>
          <w:rFonts w:ascii="Georgia" w:hAnsi="Georgia"/>
          <w:sz w:val="22"/>
          <w:szCs w:val="22"/>
        </w:rPr>
        <w:t>10</w:t>
      </w:r>
      <w:r w:rsidR="00C61F78" w:rsidRPr="00CB2766">
        <w:rPr>
          <w:rFonts w:ascii="Georgia" w:hAnsi="Georgia"/>
          <w:sz w:val="22"/>
          <w:szCs w:val="22"/>
        </w:rPr>
        <w:t xml:space="preserve"> p.m. </w:t>
      </w:r>
    </w:p>
    <w:p w:rsidR="002664F4" w:rsidRPr="00CB2766" w:rsidRDefault="002664F4">
      <w:pPr>
        <w:rPr>
          <w:rFonts w:ascii="Georgia" w:hAnsi="Georgia"/>
          <w:sz w:val="22"/>
          <w:szCs w:val="22"/>
        </w:rPr>
      </w:pPr>
    </w:p>
    <w:p w:rsidR="002664F4" w:rsidRPr="00CB2766" w:rsidRDefault="00C61F78">
      <w:pPr>
        <w:rPr>
          <w:rFonts w:ascii="Georgia" w:hAnsi="Georgia"/>
          <w:b/>
          <w:sz w:val="22"/>
          <w:szCs w:val="22"/>
          <w:u w:val="single"/>
        </w:rPr>
      </w:pPr>
      <w:r w:rsidRPr="00CB2766">
        <w:rPr>
          <w:rFonts w:ascii="Georgia" w:hAnsi="Georgia"/>
          <w:b/>
          <w:sz w:val="22"/>
          <w:szCs w:val="22"/>
          <w:u w:val="single"/>
        </w:rPr>
        <w:t>Adoption of Agenda</w:t>
      </w:r>
    </w:p>
    <w:p w:rsidR="00CB2766" w:rsidRPr="00CB2766" w:rsidRDefault="00CB2766" w:rsidP="00CB2766">
      <w:pPr>
        <w:spacing w:before="120"/>
        <w:rPr>
          <w:rFonts w:ascii="Georgia" w:hAnsi="Georgia"/>
          <w:sz w:val="22"/>
          <w:szCs w:val="22"/>
        </w:rPr>
      </w:pPr>
      <w:r w:rsidRPr="00CB2766">
        <w:rPr>
          <w:rFonts w:ascii="Georgia" w:hAnsi="Georgia"/>
          <w:sz w:val="22"/>
          <w:szCs w:val="22"/>
        </w:rPr>
        <w:t>A motion was made by Susan Lindsey and seconded by Adam Goldstein to adopt the agenda as written. The motion passed unanimously.</w:t>
      </w:r>
    </w:p>
    <w:p w:rsidR="004116C8" w:rsidRPr="00CB2766" w:rsidRDefault="004116C8" w:rsidP="004116C8">
      <w:pPr>
        <w:rPr>
          <w:rFonts w:ascii="Georgia" w:hAnsi="Georgia"/>
          <w:sz w:val="22"/>
          <w:szCs w:val="22"/>
        </w:rPr>
      </w:pPr>
    </w:p>
    <w:p w:rsidR="002664F4" w:rsidRPr="00CB2766" w:rsidRDefault="00C61F78">
      <w:pPr>
        <w:rPr>
          <w:rFonts w:ascii="Georgia" w:hAnsi="Georgia"/>
          <w:b/>
          <w:sz w:val="22"/>
          <w:szCs w:val="22"/>
          <w:u w:val="single"/>
        </w:rPr>
      </w:pPr>
      <w:r w:rsidRPr="00CB2766">
        <w:rPr>
          <w:rFonts w:ascii="Georgia" w:hAnsi="Georgia"/>
          <w:b/>
          <w:sz w:val="22"/>
          <w:szCs w:val="22"/>
          <w:u w:val="single"/>
        </w:rPr>
        <w:t>Approval of Minutes</w:t>
      </w:r>
    </w:p>
    <w:p w:rsidR="00CB2766" w:rsidRPr="00CB2766" w:rsidRDefault="00CB2766" w:rsidP="00CB2766">
      <w:pPr>
        <w:pStyle w:val="ListParagraph"/>
        <w:spacing w:before="120"/>
        <w:ind w:left="0"/>
        <w:rPr>
          <w:rFonts w:ascii="Georgia" w:hAnsi="Georgia"/>
          <w:sz w:val="22"/>
          <w:szCs w:val="22"/>
        </w:rPr>
      </w:pPr>
      <w:r w:rsidRPr="00CB2766">
        <w:rPr>
          <w:rFonts w:ascii="Georgia" w:hAnsi="Georgia"/>
          <w:sz w:val="22"/>
          <w:szCs w:val="22"/>
        </w:rPr>
        <w:t>A motion was made by Susan Lindsey and seconded by Molly Ringo to approve the minutes from the April 8, 2015 meeting</w:t>
      </w:r>
      <w:r>
        <w:rPr>
          <w:rFonts w:ascii="Georgia" w:hAnsi="Georgia"/>
          <w:sz w:val="22"/>
          <w:szCs w:val="22"/>
        </w:rPr>
        <w:t xml:space="preserve"> as written</w:t>
      </w:r>
      <w:r w:rsidRPr="00CB2766">
        <w:rPr>
          <w:rFonts w:ascii="Georgia" w:hAnsi="Georgia"/>
          <w:sz w:val="22"/>
          <w:szCs w:val="22"/>
        </w:rPr>
        <w:t>. The motion passed unanimously.</w:t>
      </w:r>
    </w:p>
    <w:p w:rsidR="00DB02F7" w:rsidRPr="00CB2766" w:rsidRDefault="00DB02F7">
      <w:pPr>
        <w:rPr>
          <w:rFonts w:ascii="Georgia" w:hAnsi="Georgia"/>
          <w:sz w:val="22"/>
          <w:szCs w:val="22"/>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Review Annual Audit Engagement Letter</w:t>
      </w:r>
    </w:p>
    <w:p w:rsidR="00CB2766" w:rsidRPr="00CB2766" w:rsidRDefault="00CB2766" w:rsidP="00CB2766">
      <w:pPr>
        <w:spacing w:before="120"/>
        <w:rPr>
          <w:rFonts w:ascii="Georgia" w:hAnsi="Georgia"/>
          <w:sz w:val="22"/>
          <w:szCs w:val="22"/>
        </w:rPr>
      </w:pPr>
      <w:r w:rsidRPr="00CB2766">
        <w:rPr>
          <w:rFonts w:ascii="Georgia" w:hAnsi="Georgia"/>
          <w:sz w:val="22"/>
          <w:szCs w:val="22"/>
        </w:rPr>
        <w:t>A motion was made by Adam Goldstein and seconded by Molly Ringo to approve the audit proposal provided by Toyer, Dietrich &amp; Associates. The motion passed unanimously.</w:t>
      </w:r>
    </w:p>
    <w:p w:rsidR="00CB2766" w:rsidRPr="00CB2766" w:rsidRDefault="00CB2766" w:rsidP="00CB2766">
      <w:pPr>
        <w:rPr>
          <w:rFonts w:ascii="Georgia" w:hAnsi="Georgia"/>
          <w:b/>
          <w:sz w:val="22"/>
          <w:szCs w:val="22"/>
          <w:u w:val="single"/>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Proposed Revisions to Trust Policy 220, Investment Guidelines and Rules</w:t>
      </w:r>
    </w:p>
    <w:p w:rsidR="00CB2766" w:rsidRPr="00CB2766" w:rsidRDefault="00CB2766" w:rsidP="00CB2766">
      <w:pPr>
        <w:spacing w:before="120"/>
        <w:rPr>
          <w:rFonts w:ascii="Georgia" w:hAnsi="Georgia"/>
          <w:sz w:val="22"/>
          <w:szCs w:val="22"/>
        </w:rPr>
      </w:pPr>
      <w:r w:rsidRPr="00CB2766">
        <w:rPr>
          <w:rFonts w:ascii="Georgia" w:hAnsi="Georgia"/>
          <w:sz w:val="22"/>
          <w:szCs w:val="22"/>
        </w:rPr>
        <w:t xml:space="preserve">A concern addressing the possible volatility of the funds was discussed. The funds are still conservative with minimal risk. Investment managers may select investments from Merrill Lynch 1-5 yr. Government Index, Cash/Money Market Funds and U.S. Government Fixed Income funds. Molly Ringo suggested that the title should read “Investment Guidelines” instead of “Investment Policy Guidelines”. </w:t>
      </w:r>
    </w:p>
    <w:p w:rsidR="00CB2766" w:rsidRPr="00CB2766" w:rsidRDefault="00CB2766" w:rsidP="00CB2766">
      <w:pPr>
        <w:rPr>
          <w:rFonts w:ascii="Georgia" w:hAnsi="Georgia"/>
          <w:sz w:val="22"/>
          <w:szCs w:val="22"/>
        </w:rPr>
      </w:pPr>
    </w:p>
    <w:p w:rsidR="00CB2766" w:rsidRPr="00CB2766" w:rsidRDefault="00CB2766" w:rsidP="00CB2766">
      <w:pPr>
        <w:rPr>
          <w:rFonts w:ascii="Georgia" w:hAnsi="Georgia"/>
          <w:sz w:val="22"/>
          <w:szCs w:val="22"/>
        </w:rPr>
      </w:pPr>
      <w:r w:rsidRPr="00CB2766">
        <w:rPr>
          <w:rFonts w:ascii="Georgia" w:hAnsi="Georgia"/>
          <w:sz w:val="22"/>
          <w:szCs w:val="22"/>
        </w:rPr>
        <w:t xml:space="preserve">A motion was made by Molly Ringo </w:t>
      </w:r>
      <w:r>
        <w:rPr>
          <w:rFonts w:ascii="Georgia" w:hAnsi="Georgia"/>
          <w:sz w:val="22"/>
          <w:szCs w:val="22"/>
        </w:rPr>
        <w:t xml:space="preserve">and </w:t>
      </w:r>
      <w:r w:rsidRPr="00CB2766">
        <w:rPr>
          <w:rFonts w:ascii="Georgia" w:hAnsi="Georgia"/>
          <w:sz w:val="22"/>
          <w:szCs w:val="22"/>
        </w:rPr>
        <w:t xml:space="preserve">seconded by Susan Lindsey to accept the changes to Policy 22o </w:t>
      </w:r>
      <w:r>
        <w:rPr>
          <w:rFonts w:ascii="Georgia" w:hAnsi="Georgia"/>
          <w:sz w:val="22"/>
          <w:szCs w:val="22"/>
        </w:rPr>
        <w:t>with the revised title</w:t>
      </w:r>
      <w:r w:rsidRPr="00CB2766">
        <w:rPr>
          <w:rFonts w:ascii="Georgia" w:hAnsi="Georgia"/>
          <w:sz w:val="22"/>
          <w:szCs w:val="22"/>
        </w:rPr>
        <w:t>. The motion passed unanimously.</w:t>
      </w:r>
    </w:p>
    <w:p w:rsidR="00CB2766" w:rsidRPr="00CB2766" w:rsidRDefault="00CB2766" w:rsidP="00CB2766">
      <w:pPr>
        <w:rPr>
          <w:rFonts w:ascii="Georgia" w:hAnsi="Georgia"/>
          <w:b/>
          <w:sz w:val="22"/>
          <w:szCs w:val="22"/>
          <w:u w:val="single"/>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 xml:space="preserve">Wellness Program Update </w:t>
      </w:r>
    </w:p>
    <w:p w:rsidR="00AE3C57" w:rsidRDefault="00CB2766" w:rsidP="00CB2766">
      <w:pPr>
        <w:spacing w:before="120"/>
        <w:rPr>
          <w:rFonts w:ascii="Georgia" w:hAnsi="Georgia"/>
          <w:sz w:val="22"/>
          <w:szCs w:val="22"/>
        </w:rPr>
      </w:pPr>
      <w:r w:rsidRPr="00CB2766">
        <w:rPr>
          <w:rFonts w:ascii="Georgia" w:hAnsi="Georgia"/>
          <w:sz w:val="22"/>
          <w:szCs w:val="22"/>
        </w:rPr>
        <w:t xml:space="preserve">Gail requested that the </w:t>
      </w:r>
      <w:r>
        <w:rPr>
          <w:rFonts w:ascii="Georgia" w:hAnsi="Georgia"/>
          <w:sz w:val="22"/>
          <w:szCs w:val="22"/>
        </w:rPr>
        <w:t>T</w:t>
      </w:r>
      <w:r w:rsidRPr="00CB2766">
        <w:rPr>
          <w:rFonts w:ascii="Georgia" w:hAnsi="Georgia"/>
          <w:sz w:val="22"/>
          <w:szCs w:val="22"/>
        </w:rPr>
        <w:t>rust</w:t>
      </w:r>
      <w:r>
        <w:rPr>
          <w:rFonts w:ascii="Georgia" w:hAnsi="Georgia"/>
          <w:sz w:val="22"/>
          <w:szCs w:val="22"/>
        </w:rPr>
        <w:t>ees</w:t>
      </w:r>
      <w:r w:rsidRPr="00CB2766">
        <w:rPr>
          <w:rFonts w:ascii="Georgia" w:hAnsi="Georgia"/>
          <w:sz w:val="22"/>
          <w:szCs w:val="22"/>
        </w:rPr>
        <w:t xml:space="preserve"> postpone approval of the Wellness Program Goals Strategic Plan, the Wellness Program Strategic Plan, and the review of the proposed 2015-16 Wellness Program budget until the next meeting so more members are present. Kelly Shepherd expressed that a budget to actual report would be helpful to see how the funds have been spent so far this year before approving the budget for 2015-16. </w:t>
      </w:r>
    </w:p>
    <w:p w:rsidR="00CB2766" w:rsidRPr="00CB2766" w:rsidRDefault="00CB2766" w:rsidP="00CB2766">
      <w:pPr>
        <w:spacing w:before="120"/>
        <w:rPr>
          <w:rFonts w:ascii="Georgia" w:hAnsi="Georgia"/>
          <w:sz w:val="22"/>
          <w:szCs w:val="22"/>
        </w:rPr>
      </w:pPr>
      <w:r w:rsidRPr="00CB2766">
        <w:rPr>
          <w:rFonts w:ascii="Georgia" w:hAnsi="Georgia"/>
          <w:sz w:val="22"/>
          <w:szCs w:val="22"/>
        </w:rPr>
        <w:t xml:space="preserve">Randi informed the members that four candidates have been selected for interviews for the Wellness Coordinator position. Interviews </w:t>
      </w:r>
      <w:r w:rsidR="00AE3C57">
        <w:rPr>
          <w:rFonts w:ascii="Georgia" w:hAnsi="Georgia"/>
          <w:sz w:val="22"/>
          <w:szCs w:val="22"/>
        </w:rPr>
        <w:t>are</w:t>
      </w:r>
      <w:r w:rsidRPr="00CB2766">
        <w:rPr>
          <w:rFonts w:ascii="Georgia" w:hAnsi="Georgia"/>
          <w:sz w:val="22"/>
          <w:szCs w:val="22"/>
        </w:rPr>
        <w:t xml:space="preserve"> scheduled for May 21, 2015.</w:t>
      </w:r>
    </w:p>
    <w:p w:rsidR="00CB2766" w:rsidRPr="00CB2766" w:rsidRDefault="00CB2766" w:rsidP="00CB2766">
      <w:pPr>
        <w:rPr>
          <w:rFonts w:ascii="Georgia" w:hAnsi="Georgia"/>
          <w:b/>
          <w:sz w:val="22"/>
          <w:szCs w:val="22"/>
          <w:u w:val="single"/>
        </w:rPr>
      </w:pPr>
    </w:p>
    <w:p w:rsidR="00AE3C57" w:rsidRDefault="00CB2766" w:rsidP="00CB2766">
      <w:pPr>
        <w:rPr>
          <w:rFonts w:ascii="Georgia" w:hAnsi="Georgia"/>
          <w:b/>
          <w:sz w:val="22"/>
          <w:szCs w:val="22"/>
          <w:u w:val="single"/>
        </w:rPr>
      </w:pPr>
      <w:r w:rsidRPr="00CB2766">
        <w:rPr>
          <w:rFonts w:ascii="Georgia" w:hAnsi="Georgia"/>
          <w:b/>
          <w:sz w:val="22"/>
          <w:szCs w:val="22"/>
          <w:u w:val="single"/>
        </w:rPr>
        <w:t>Consultant Report – Sean White</w:t>
      </w:r>
    </w:p>
    <w:p w:rsidR="00CB2766" w:rsidRPr="00CB2766" w:rsidRDefault="00CB2766" w:rsidP="00AE3C57">
      <w:pPr>
        <w:spacing w:before="120"/>
        <w:rPr>
          <w:rFonts w:ascii="Georgia" w:hAnsi="Georgia"/>
          <w:sz w:val="22"/>
          <w:szCs w:val="22"/>
        </w:rPr>
      </w:pPr>
      <w:r w:rsidRPr="00CB2766">
        <w:rPr>
          <w:rFonts w:ascii="Georgia" w:hAnsi="Georgia"/>
          <w:sz w:val="22"/>
          <w:szCs w:val="22"/>
        </w:rPr>
        <w:t xml:space="preserve">Sean reviewed the Mercer 2015-16 Statement </w:t>
      </w:r>
      <w:r w:rsidR="00AE3C57">
        <w:rPr>
          <w:rFonts w:ascii="Georgia" w:hAnsi="Georgia"/>
          <w:sz w:val="22"/>
          <w:szCs w:val="22"/>
        </w:rPr>
        <w:t xml:space="preserve">of </w:t>
      </w:r>
      <w:r w:rsidRPr="00CB2766">
        <w:rPr>
          <w:rFonts w:ascii="Georgia" w:hAnsi="Georgia"/>
          <w:sz w:val="22"/>
          <w:szCs w:val="22"/>
        </w:rPr>
        <w:t>Work. He shared that the only thing that was changed in the provided document are the dates. The total for the proposal is $125,000. The amount of $125,000 will be on the agenda in June for approval.</w:t>
      </w:r>
    </w:p>
    <w:p w:rsidR="00CB2766" w:rsidRPr="00CB2766" w:rsidRDefault="00CB2766" w:rsidP="00CB2766">
      <w:pPr>
        <w:rPr>
          <w:rFonts w:ascii="Georgia" w:hAnsi="Georgia"/>
          <w:b/>
          <w:sz w:val="22"/>
          <w:szCs w:val="22"/>
          <w:u w:val="single"/>
        </w:rPr>
      </w:pPr>
    </w:p>
    <w:p w:rsidR="00AE3C57" w:rsidRDefault="00AE3C57">
      <w:pPr>
        <w:rPr>
          <w:rFonts w:ascii="Georgia" w:hAnsi="Georgia"/>
          <w:b/>
          <w:sz w:val="22"/>
          <w:szCs w:val="22"/>
          <w:u w:val="single"/>
        </w:rPr>
      </w:pPr>
      <w:r>
        <w:rPr>
          <w:rFonts w:ascii="Georgia" w:hAnsi="Georgia"/>
          <w:b/>
          <w:sz w:val="22"/>
          <w:szCs w:val="22"/>
          <w:u w:val="single"/>
        </w:rPr>
        <w:br w:type="page"/>
      </w: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lastRenderedPageBreak/>
        <w:t xml:space="preserve">Magellan Health Care </w:t>
      </w:r>
    </w:p>
    <w:p w:rsidR="00CB2766" w:rsidRPr="00CB2766" w:rsidRDefault="00CB2766" w:rsidP="00AE3C57">
      <w:pPr>
        <w:spacing w:before="120"/>
        <w:rPr>
          <w:rFonts w:ascii="Georgia" w:hAnsi="Georgia"/>
          <w:sz w:val="22"/>
          <w:szCs w:val="22"/>
        </w:rPr>
      </w:pPr>
      <w:r w:rsidRPr="00CB2766">
        <w:rPr>
          <w:rFonts w:ascii="Georgia" w:hAnsi="Georgia"/>
          <w:sz w:val="22"/>
          <w:szCs w:val="22"/>
        </w:rPr>
        <w:t>Magellan has been very responsive to the district</w:t>
      </w:r>
      <w:r w:rsidR="00AE3C57">
        <w:rPr>
          <w:rFonts w:ascii="Georgia" w:hAnsi="Georgia"/>
          <w:sz w:val="22"/>
          <w:szCs w:val="22"/>
        </w:rPr>
        <w:t>’</w:t>
      </w:r>
      <w:r w:rsidRPr="00CB2766">
        <w:rPr>
          <w:rFonts w:ascii="Georgia" w:hAnsi="Georgia"/>
          <w:sz w:val="22"/>
          <w:szCs w:val="22"/>
        </w:rPr>
        <w:t xml:space="preserve">s needs in response to the three tragedies that have occurred in the past three weeks to students from our schools. Magellan has provided counselors to our schools and has been following up with the schools to offer assistance. Magellan is offering up to five free counseling sessions for employees. Kelly suggested communicating in more ways with employees so that they are all informed of the services Magellan offers. </w:t>
      </w:r>
    </w:p>
    <w:p w:rsidR="00CB2766" w:rsidRPr="00CB2766" w:rsidRDefault="00CB2766" w:rsidP="00CB2766">
      <w:pPr>
        <w:rPr>
          <w:rFonts w:ascii="Georgia" w:hAnsi="Georgia"/>
          <w:b/>
          <w:sz w:val="22"/>
          <w:szCs w:val="22"/>
          <w:u w:val="single"/>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VERA Whole Health</w:t>
      </w:r>
    </w:p>
    <w:p w:rsidR="00CB2766" w:rsidRPr="00CB2766" w:rsidRDefault="00CB2766" w:rsidP="00AE3C57">
      <w:pPr>
        <w:spacing w:before="120"/>
        <w:rPr>
          <w:rFonts w:ascii="Georgia" w:hAnsi="Georgia"/>
          <w:sz w:val="22"/>
          <w:szCs w:val="22"/>
        </w:rPr>
      </w:pPr>
      <w:r w:rsidRPr="00CB2766">
        <w:rPr>
          <w:rFonts w:ascii="Georgia" w:hAnsi="Georgia"/>
          <w:sz w:val="22"/>
          <w:szCs w:val="22"/>
        </w:rPr>
        <w:t xml:space="preserve">Molly shared that she attended a meeting with the </w:t>
      </w:r>
      <w:r w:rsidR="008D7597">
        <w:rPr>
          <w:rFonts w:ascii="Georgia" w:hAnsi="Georgia"/>
          <w:sz w:val="22"/>
          <w:szCs w:val="22"/>
        </w:rPr>
        <w:t xml:space="preserve">Everett </w:t>
      </w:r>
      <w:r w:rsidRPr="00CB2766">
        <w:rPr>
          <w:rFonts w:ascii="Georgia" w:hAnsi="Georgia"/>
          <w:sz w:val="22"/>
          <w:szCs w:val="22"/>
        </w:rPr>
        <w:t xml:space="preserve">City </w:t>
      </w:r>
      <w:r w:rsidR="008D7597">
        <w:rPr>
          <w:rFonts w:ascii="Georgia" w:hAnsi="Georgia"/>
          <w:sz w:val="22"/>
          <w:szCs w:val="22"/>
        </w:rPr>
        <w:t>Council</w:t>
      </w:r>
      <w:r w:rsidRPr="00CB2766">
        <w:rPr>
          <w:rFonts w:ascii="Georgia" w:hAnsi="Georgia"/>
          <w:sz w:val="22"/>
          <w:szCs w:val="22"/>
        </w:rPr>
        <w:t xml:space="preserve"> where the medical benefits for </w:t>
      </w:r>
      <w:r w:rsidR="008D7597">
        <w:rPr>
          <w:rFonts w:ascii="Georgia" w:hAnsi="Georgia"/>
          <w:sz w:val="22"/>
          <w:szCs w:val="22"/>
        </w:rPr>
        <w:t>city</w:t>
      </w:r>
      <w:r w:rsidRPr="00CB2766">
        <w:rPr>
          <w:rFonts w:ascii="Georgia" w:hAnsi="Georgia"/>
          <w:sz w:val="22"/>
          <w:szCs w:val="22"/>
        </w:rPr>
        <w:t xml:space="preserve"> employees were discussed. She shared how the </w:t>
      </w:r>
      <w:r w:rsidR="008D7597">
        <w:rPr>
          <w:rFonts w:ascii="Georgia" w:hAnsi="Georgia"/>
          <w:sz w:val="22"/>
          <w:szCs w:val="22"/>
        </w:rPr>
        <w:t xml:space="preserve">Everett </w:t>
      </w:r>
      <w:r w:rsidR="008D7597" w:rsidRPr="00CB2766">
        <w:rPr>
          <w:rFonts w:ascii="Georgia" w:hAnsi="Georgia"/>
          <w:sz w:val="22"/>
          <w:szCs w:val="22"/>
        </w:rPr>
        <w:t xml:space="preserve">City </w:t>
      </w:r>
      <w:r w:rsidR="008D7597">
        <w:rPr>
          <w:rFonts w:ascii="Georgia" w:hAnsi="Georgia"/>
          <w:sz w:val="22"/>
          <w:szCs w:val="22"/>
        </w:rPr>
        <w:t>Council</w:t>
      </w:r>
      <w:r w:rsidR="008D7597" w:rsidRPr="00CB2766">
        <w:rPr>
          <w:rFonts w:ascii="Georgia" w:hAnsi="Georgia"/>
          <w:sz w:val="22"/>
          <w:szCs w:val="22"/>
        </w:rPr>
        <w:t xml:space="preserve"> </w:t>
      </w:r>
      <w:r w:rsidRPr="00CB2766">
        <w:rPr>
          <w:rFonts w:ascii="Georgia" w:hAnsi="Georgia"/>
          <w:sz w:val="22"/>
          <w:szCs w:val="22"/>
        </w:rPr>
        <w:t xml:space="preserve">is </w:t>
      </w:r>
      <w:r w:rsidR="008D7597">
        <w:rPr>
          <w:rFonts w:ascii="Georgia" w:hAnsi="Georgia"/>
          <w:sz w:val="22"/>
          <w:szCs w:val="22"/>
        </w:rPr>
        <w:t xml:space="preserve">considering </w:t>
      </w:r>
      <w:r w:rsidRPr="00CB2766">
        <w:rPr>
          <w:rFonts w:ascii="Georgia" w:hAnsi="Georgia"/>
          <w:sz w:val="22"/>
          <w:szCs w:val="22"/>
        </w:rPr>
        <w:t>implementing an on-site clinic through VERA. Sean explained the VERA program and offered to work with the Trust to arrange a meeting</w:t>
      </w:r>
      <w:r w:rsidR="008D7597">
        <w:rPr>
          <w:rFonts w:ascii="Georgia" w:hAnsi="Georgia"/>
          <w:sz w:val="22"/>
          <w:szCs w:val="22"/>
        </w:rPr>
        <w:t xml:space="preserve"> with VERA representatives to share information about this option with the Trust</w:t>
      </w:r>
      <w:r w:rsidRPr="00CB2766">
        <w:rPr>
          <w:rFonts w:ascii="Georgia" w:hAnsi="Georgia"/>
          <w:sz w:val="22"/>
          <w:szCs w:val="22"/>
        </w:rPr>
        <w:t>. The VERA health model manages a clinic at a site that is accessible to employees. Services are only provided to employees and their family, which could result in less wait time and lower costs. Gail shared that there are at least six school districts in the nation that are adopting this model. The Trust is open to learning more about the VERA model. Agreement was reached to have an educational session with VERA Whole Health in August.</w:t>
      </w:r>
    </w:p>
    <w:p w:rsidR="00CB2766" w:rsidRPr="00CB2766" w:rsidRDefault="00CB2766" w:rsidP="00CB2766">
      <w:pPr>
        <w:rPr>
          <w:rFonts w:ascii="Georgia" w:hAnsi="Georgia"/>
          <w:b/>
          <w:sz w:val="22"/>
          <w:szCs w:val="22"/>
          <w:u w:val="single"/>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Adjourn to Executive Session</w:t>
      </w:r>
    </w:p>
    <w:p w:rsidR="00CB2766" w:rsidRPr="00CB2766" w:rsidRDefault="00CB2766" w:rsidP="00AE3C57">
      <w:pPr>
        <w:spacing w:before="120"/>
        <w:rPr>
          <w:rFonts w:ascii="Georgia" w:hAnsi="Georgia"/>
          <w:sz w:val="22"/>
          <w:szCs w:val="22"/>
        </w:rPr>
      </w:pPr>
      <w:r w:rsidRPr="00CB2766">
        <w:rPr>
          <w:rFonts w:ascii="Georgia" w:hAnsi="Georgia"/>
          <w:sz w:val="22"/>
          <w:szCs w:val="22"/>
        </w:rPr>
        <w:t>The trustees adjourned to executive session at 5:13 p.m. The purpose of the executive session was to review performance of the investment consultant. They returned to open session and immediately adjourned the regular meeting at 5:18 p.m.</w:t>
      </w:r>
    </w:p>
    <w:p w:rsidR="002664F4" w:rsidRPr="00CB2766" w:rsidRDefault="002664F4">
      <w:pPr>
        <w:rPr>
          <w:rFonts w:ascii="Georgia" w:hAnsi="Georgia"/>
          <w:sz w:val="22"/>
          <w:szCs w:val="22"/>
        </w:rPr>
      </w:pPr>
    </w:p>
    <w:p w:rsidR="002664F4" w:rsidRPr="00CB2766" w:rsidRDefault="00C61F78">
      <w:pPr>
        <w:rPr>
          <w:rFonts w:ascii="Georgia" w:hAnsi="Georgia"/>
          <w:sz w:val="22"/>
          <w:szCs w:val="22"/>
        </w:rPr>
      </w:pPr>
      <w:r w:rsidRPr="00CB2766">
        <w:rPr>
          <w:rFonts w:ascii="Georgia" w:hAnsi="Georgia"/>
          <w:sz w:val="22"/>
          <w:szCs w:val="22"/>
        </w:rPr>
        <w:t>Sincerely,</w:t>
      </w:r>
    </w:p>
    <w:p w:rsidR="002664F4" w:rsidRPr="00CB2766" w:rsidRDefault="002664F4">
      <w:pPr>
        <w:rPr>
          <w:rFonts w:ascii="Georgia" w:hAnsi="Georgia"/>
          <w:sz w:val="22"/>
          <w:szCs w:val="22"/>
        </w:rPr>
      </w:pPr>
    </w:p>
    <w:p w:rsidR="002664F4" w:rsidRPr="00CB2766" w:rsidRDefault="002664F4">
      <w:pPr>
        <w:rPr>
          <w:rFonts w:ascii="Georgia" w:hAnsi="Georgia"/>
          <w:sz w:val="22"/>
          <w:szCs w:val="22"/>
        </w:rPr>
      </w:pPr>
    </w:p>
    <w:p w:rsidR="002664F4" w:rsidRPr="00CB2766" w:rsidRDefault="002664F4">
      <w:pPr>
        <w:rPr>
          <w:rFonts w:ascii="Georgia" w:hAnsi="Georgia"/>
          <w:sz w:val="22"/>
          <w:szCs w:val="22"/>
        </w:rPr>
      </w:pPr>
    </w:p>
    <w:p w:rsidR="002664F4" w:rsidRPr="00CB2766" w:rsidRDefault="00C61F78">
      <w:pPr>
        <w:rPr>
          <w:rFonts w:ascii="Georgia" w:hAnsi="Georgia"/>
          <w:sz w:val="22"/>
          <w:szCs w:val="22"/>
        </w:rPr>
      </w:pPr>
      <w:r w:rsidRPr="00CB2766">
        <w:rPr>
          <w:rFonts w:ascii="Georgia" w:hAnsi="Georgia"/>
          <w:sz w:val="22"/>
          <w:szCs w:val="22"/>
        </w:rPr>
        <w:t>Kelly Shepherd</w:t>
      </w:r>
    </w:p>
    <w:p w:rsidR="002664F4" w:rsidRPr="00CB2766" w:rsidRDefault="00C61F78">
      <w:pPr>
        <w:rPr>
          <w:rFonts w:ascii="Georgia" w:hAnsi="Georgia"/>
          <w:sz w:val="22"/>
          <w:szCs w:val="22"/>
        </w:rPr>
      </w:pPr>
      <w:r w:rsidRPr="00CB2766">
        <w:rPr>
          <w:rFonts w:ascii="Georgia" w:hAnsi="Georgia"/>
          <w:sz w:val="22"/>
          <w:szCs w:val="22"/>
        </w:rPr>
        <w:t>Secretary</w:t>
      </w:r>
    </w:p>
    <w:p w:rsidR="002664F4" w:rsidRPr="00CB2766" w:rsidRDefault="002664F4">
      <w:pPr>
        <w:rPr>
          <w:rFonts w:ascii="Georgia" w:hAnsi="Georgia"/>
          <w:sz w:val="22"/>
          <w:szCs w:val="22"/>
        </w:rPr>
      </w:pPr>
    </w:p>
    <w:p w:rsidR="002664F4" w:rsidRPr="00CB2766" w:rsidRDefault="00C61F78">
      <w:pPr>
        <w:rPr>
          <w:rFonts w:ascii="Georgia" w:hAnsi="Georgia"/>
          <w:sz w:val="22"/>
          <w:szCs w:val="22"/>
        </w:rPr>
      </w:pPr>
      <w:proofErr w:type="spellStart"/>
      <w:proofErr w:type="gramStart"/>
      <w:r w:rsidRPr="00CB2766">
        <w:rPr>
          <w:rFonts w:ascii="Georgia" w:hAnsi="Georgia"/>
          <w:sz w:val="22"/>
          <w:szCs w:val="22"/>
        </w:rPr>
        <w:t>kn</w:t>
      </w:r>
      <w:proofErr w:type="spellEnd"/>
      <w:proofErr w:type="gramEnd"/>
    </w:p>
    <w:p w:rsidR="002664F4" w:rsidRPr="00CB2766" w:rsidRDefault="002664F4">
      <w:pPr>
        <w:rPr>
          <w:rFonts w:ascii="Georgia" w:hAnsi="Georgia"/>
          <w:sz w:val="22"/>
          <w:szCs w:val="22"/>
        </w:rPr>
      </w:pPr>
    </w:p>
    <w:sectPr w:rsidR="002664F4" w:rsidRPr="00CB2766"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66" w:rsidRDefault="00CB2766">
      <w:r>
        <w:separator/>
      </w:r>
    </w:p>
  </w:endnote>
  <w:endnote w:type="continuationSeparator" w:id="0">
    <w:p w:rsidR="00CB2766" w:rsidRDefault="00CB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57" w:rsidRDefault="00AE3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57" w:rsidRDefault="00AE3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57" w:rsidRDefault="00AE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66" w:rsidRDefault="00CB2766">
      <w:r>
        <w:separator/>
      </w:r>
    </w:p>
  </w:footnote>
  <w:footnote w:type="continuationSeparator" w:id="0">
    <w:p w:rsidR="00CB2766" w:rsidRDefault="00CB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57" w:rsidRDefault="00AE3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66" w:rsidRDefault="00CB2766">
    <w:pPr>
      <w:pStyle w:val="Header"/>
      <w:rPr>
        <w:rFonts w:ascii="Georgia" w:hAnsi="Georgia"/>
        <w:sz w:val="18"/>
        <w:szCs w:val="18"/>
      </w:rPr>
    </w:pPr>
    <w:r>
      <w:rPr>
        <w:rFonts w:ascii="Georgia" w:hAnsi="Georgia"/>
        <w:sz w:val="18"/>
        <w:szCs w:val="18"/>
      </w:rPr>
      <w:t>Everett School Employees Benefit Trust</w:t>
    </w:r>
  </w:p>
  <w:p w:rsidR="00CB2766" w:rsidRDefault="00CB2766">
    <w:pPr>
      <w:pStyle w:val="Header"/>
      <w:rPr>
        <w:rFonts w:ascii="Georgia" w:hAnsi="Georgia"/>
        <w:sz w:val="18"/>
        <w:szCs w:val="18"/>
      </w:rPr>
    </w:pPr>
    <w:r>
      <w:rPr>
        <w:rFonts w:ascii="Georgia" w:hAnsi="Georgia"/>
        <w:sz w:val="18"/>
        <w:szCs w:val="18"/>
      </w:rPr>
      <w:t>May 13, 2015</w:t>
    </w:r>
  </w:p>
  <w:p w:rsidR="00CB2766" w:rsidRDefault="00CB2766">
    <w:pPr>
      <w:pStyle w:val="Header"/>
      <w:rPr>
        <w:rFonts w:ascii="Georgia" w:hAnsi="Georgia"/>
        <w:sz w:val="18"/>
        <w:szCs w:val="18"/>
      </w:rPr>
    </w:pPr>
    <w:r>
      <w:rPr>
        <w:rFonts w:ascii="Georgia" w:hAnsi="Georgia"/>
        <w:sz w:val="18"/>
        <w:szCs w:val="18"/>
      </w:rPr>
      <w:t>Minutes – continued</w:t>
    </w:r>
  </w:p>
  <w:p w:rsidR="00CB2766" w:rsidRDefault="00CB2766">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57" w:rsidRDefault="00AE3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9">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1">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2">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3">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4">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5">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6">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7">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3"/>
  </w:num>
  <w:num w:numId="2">
    <w:abstractNumId w:val="13"/>
  </w:num>
  <w:num w:numId="3">
    <w:abstractNumId w:val="25"/>
  </w:num>
  <w:num w:numId="4">
    <w:abstractNumId w:val="9"/>
  </w:num>
  <w:num w:numId="5">
    <w:abstractNumId w:val="23"/>
  </w:num>
  <w:num w:numId="6">
    <w:abstractNumId w:val="6"/>
  </w:num>
  <w:num w:numId="7">
    <w:abstractNumId w:val="28"/>
  </w:num>
  <w:num w:numId="8">
    <w:abstractNumId w:val="39"/>
  </w:num>
  <w:num w:numId="9">
    <w:abstractNumId w:val="7"/>
  </w:num>
  <w:num w:numId="10">
    <w:abstractNumId w:val="12"/>
  </w:num>
  <w:num w:numId="11">
    <w:abstractNumId w:val="22"/>
  </w:num>
  <w:num w:numId="12">
    <w:abstractNumId w:val="30"/>
  </w:num>
  <w:num w:numId="13">
    <w:abstractNumId w:val="10"/>
  </w:num>
  <w:num w:numId="14">
    <w:abstractNumId w:val="19"/>
  </w:num>
  <w:num w:numId="15">
    <w:abstractNumId w:val="11"/>
  </w:num>
  <w:num w:numId="16">
    <w:abstractNumId w:val="18"/>
  </w:num>
  <w:num w:numId="17">
    <w:abstractNumId w:val="35"/>
  </w:num>
  <w:num w:numId="18">
    <w:abstractNumId w:val="39"/>
  </w:num>
  <w:num w:numId="19">
    <w:abstractNumId w:val="18"/>
  </w:num>
  <w:num w:numId="20">
    <w:abstractNumId w:val="8"/>
  </w:num>
  <w:num w:numId="21">
    <w:abstractNumId w:val="0"/>
  </w:num>
  <w:num w:numId="22">
    <w:abstractNumId w:val="1"/>
  </w:num>
  <w:num w:numId="23">
    <w:abstractNumId w:val="35"/>
  </w:num>
  <w:num w:numId="24">
    <w:abstractNumId w:val="0"/>
  </w:num>
  <w:num w:numId="25">
    <w:abstractNumId w:val="20"/>
  </w:num>
  <w:num w:numId="26">
    <w:abstractNumId w:val="29"/>
  </w:num>
  <w:num w:numId="27">
    <w:abstractNumId w:val="3"/>
  </w:num>
  <w:num w:numId="28">
    <w:abstractNumId w:val="5"/>
  </w:num>
  <w:num w:numId="29">
    <w:abstractNumId w:val="34"/>
  </w:num>
  <w:num w:numId="30">
    <w:abstractNumId w:val="31"/>
  </w:num>
  <w:num w:numId="31">
    <w:abstractNumId w:val="17"/>
  </w:num>
  <w:num w:numId="32">
    <w:abstractNumId w:val="36"/>
  </w:num>
  <w:num w:numId="33">
    <w:abstractNumId w:val="4"/>
  </w:num>
  <w:num w:numId="34">
    <w:abstractNumId w:val="14"/>
  </w:num>
  <w:num w:numId="35">
    <w:abstractNumId w:val="32"/>
  </w:num>
  <w:num w:numId="36">
    <w:abstractNumId w:val="21"/>
  </w:num>
  <w:num w:numId="37">
    <w:abstractNumId w:val="2"/>
  </w:num>
  <w:num w:numId="38">
    <w:abstractNumId w:val="24"/>
  </w:num>
  <w:num w:numId="39">
    <w:abstractNumId w:val="27"/>
  </w:num>
  <w:num w:numId="40">
    <w:abstractNumId w:val="38"/>
  </w:num>
  <w:num w:numId="41">
    <w:abstractNumId w:val="37"/>
  </w:num>
  <w:num w:numId="42">
    <w:abstractNumId w:val="16"/>
  </w:num>
  <w:num w:numId="43">
    <w:abstractNumId w:val="1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491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06B19"/>
    <w:rsid w:val="00023653"/>
    <w:rsid w:val="00034E2C"/>
    <w:rsid w:val="00063791"/>
    <w:rsid w:val="0007128C"/>
    <w:rsid w:val="000A5F17"/>
    <w:rsid w:val="000B4D73"/>
    <w:rsid w:val="000B643A"/>
    <w:rsid w:val="000B7CE9"/>
    <w:rsid w:val="000C430D"/>
    <w:rsid w:val="000C7FBB"/>
    <w:rsid w:val="000E1464"/>
    <w:rsid w:val="000F1094"/>
    <w:rsid w:val="000F76A9"/>
    <w:rsid w:val="00103FEF"/>
    <w:rsid w:val="00115B6A"/>
    <w:rsid w:val="001334B4"/>
    <w:rsid w:val="00133CC1"/>
    <w:rsid w:val="00137790"/>
    <w:rsid w:val="0014563E"/>
    <w:rsid w:val="001478E7"/>
    <w:rsid w:val="0016529E"/>
    <w:rsid w:val="0017657D"/>
    <w:rsid w:val="001A2E6F"/>
    <w:rsid w:val="001B306F"/>
    <w:rsid w:val="001E06F3"/>
    <w:rsid w:val="00200AA5"/>
    <w:rsid w:val="00212DCF"/>
    <w:rsid w:val="00214851"/>
    <w:rsid w:val="002202A3"/>
    <w:rsid w:val="0022305A"/>
    <w:rsid w:val="002349AE"/>
    <w:rsid w:val="0024045B"/>
    <w:rsid w:val="002664F4"/>
    <w:rsid w:val="00294E21"/>
    <w:rsid w:val="002A52DD"/>
    <w:rsid w:val="002A7166"/>
    <w:rsid w:val="002B2E08"/>
    <w:rsid w:val="002B5F28"/>
    <w:rsid w:val="002C0030"/>
    <w:rsid w:val="002C2D63"/>
    <w:rsid w:val="002E20F6"/>
    <w:rsid w:val="002E5C7A"/>
    <w:rsid w:val="0031202B"/>
    <w:rsid w:val="0031515E"/>
    <w:rsid w:val="00376759"/>
    <w:rsid w:val="00376A5F"/>
    <w:rsid w:val="00382991"/>
    <w:rsid w:val="00384049"/>
    <w:rsid w:val="003A2E22"/>
    <w:rsid w:val="003B5911"/>
    <w:rsid w:val="003C2E9F"/>
    <w:rsid w:val="003D706D"/>
    <w:rsid w:val="00407C9F"/>
    <w:rsid w:val="0041149E"/>
    <w:rsid w:val="004116C8"/>
    <w:rsid w:val="004254F5"/>
    <w:rsid w:val="00427A10"/>
    <w:rsid w:val="00435A33"/>
    <w:rsid w:val="0044658E"/>
    <w:rsid w:val="00451094"/>
    <w:rsid w:val="00465DBB"/>
    <w:rsid w:val="00470017"/>
    <w:rsid w:val="00470531"/>
    <w:rsid w:val="00484323"/>
    <w:rsid w:val="004A3712"/>
    <w:rsid w:val="004C59B5"/>
    <w:rsid w:val="004E7F2D"/>
    <w:rsid w:val="004F14A2"/>
    <w:rsid w:val="0052499F"/>
    <w:rsid w:val="0053574F"/>
    <w:rsid w:val="00537BC6"/>
    <w:rsid w:val="00554DAE"/>
    <w:rsid w:val="005672CD"/>
    <w:rsid w:val="005E50F8"/>
    <w:rsid w:val="005E7039"/>
    <w:rsid w:val="005F28DF"/>
    <w:rsid w:val="005F3228"/>
    <w:rsid w:val="005F4D40"/>
    <w:rsid w:val="00614C70"/>
    <w:rsid w:val="006513FE"/>
    <w:rsid w:val="00652168"/>
    <w:rsid w:val="00653ADD"/>
    <w:rsid w:val="00666846"/>
    <w:rsid w:val="00682C4F"/>
    <w:rsid w:val="006A1A42"/>
    <w:rsid w:val="006C3304"/>
    <w:rsid w:val="006D7F37"/>
    <w:rsid w:val="006E07BE"/>
    <w:rsid w:val="007157D3"/>
    <w:rsid w:val="00737C2C"/>
    <w:rsid w:val="00740DA5"/>
    <w:rsid w:val="00754C1E"/>
    <w:rsid w:val="00776FF8"/>
    <w:rsid w:val="00793638"/>
    <w:rsid w:val="007B3DBC"/>
    <w:rsid w:val="007B75BC"/>
    <w:rsid w:val="007C2388"/>
    <w:rsid w:val="0080055F"/>
    <w:rsid w:val="0080173C"/>
    <w:rsid w:val="00805F23"/>
    <w:rsid w:val="0083251A"/>
    <w:rsid w:val="00835377"/>
    <w:rsid w:val="008502E1"/>
    <w:rsid w:val="00850891"/>
    <w:rsid w:val="008522C7"/>
    <w:rsid w:val="00882CD6"/>
    <w:rsid w:val="008A1E53"/>
    <w:rsid w:val="008A5426"/>
    <w:rsid w:val="008D43CF"/>
    <w:rsid w:val="008D7597"/>
    <w:rsid w:val="008E66BF"/>
    <w:rsid w:val="008F78D5"/>
    <w:rsid w:val="00923671"/>
    <w:rsid w:val="00936DBF"/>
    <w:rsid w:val="00941275"/>
    <w:rsid w:val="009668F4"/>
    <w:rsid w:val="00982E9F"/>
    <w:rsid w:val="00993B2E"/>
    <w:rsid w:val="009A12D0"/>
    <w:rsid w:val="009A32BE"/>
    <w:rsid w:val="009B2B65"/>
    <w:rsid w:val="009B4915"/>
    <w:rsid w:val="009C2D65"/>
    <w:rsid w:val="009C4DAD"/>
    <w:rsid w:val="009D150F"/>
    <w:rsid w:val="00A17E87"/>
    <w:rsid w:val="00A611FA"/>
    <w:rsid w:val="00AA69DA"/>
    <w:rsid w:val="00AC633F"/>
    <w:rsid w:val="00AC776C"/>
    <w:rsid w:val="00AE3C57"/>
    <w:rsid w:val="00AE55E3"/>
    <w:rsid w:val="00AF2DCF"/>
    <w:rsid w:val="00AF38F6"/>
    <w:rsid w:val="00B129CB"/>
    <w:rsid w:val="00B476F4"/>
    <w:rsid w:val="00B55937"/>
    <w:rsid w:val="00B73F7C"/>
    <w:rsid w:val="00B760B7"/>
    <w:rsid w:val="00B85128"/>
    <w:rsid w:val="00BB6E54"/>
    <w:rsid w:val="00BD0173"/>
    <w:rsid w:val="00BD4470"/>
    <w:rsid w:val="00C04369"/>
    <w:rsid w:val="00C048D4"/>
    <w:rsid w:val="00C1605E"/>
    <w:rsid w:val="00C2403B"/>
    <w:rsid w:val="00C27820"/>
    <w:rsid w:val="00C309DB"/>
    <w:rsid w:val="00C61C3D"/>
    <w:rsid w:val="00C61F78"/>
    <w:rsid w:val="00C63986"/>
    <w:rsid w:val="00CB2766"/>
    <w:rsid w:val="00CB356B"/>
    <w:rsid w:val="00D0554C"/>
    <w:rsid w:val="00D34B9F"/>
    <w:rsid w:val="00D45818"/>
    <w:rsid w:val="00D74031"/>
    <w:rsid w:val="00D834D6"/>
    <w:rsid w:val="00D90740"/>
    <w:rsid w:val="00D969ED"/>
    <w:rsid w:val="00DA0971"/>
    <w:rsid w:val="00DA1385"/>
    <w:rsid w:val="00DA719B"/>
    <w:rsid w:val="00DB02F7"/>
    <w:rsid w:val="00DB6460"/>
    <w:rsid w:val="00DD4403"/>
    <w:rsid w:val="00DE0A40"/>
    <w:rsid w:val="00DE5487"/>
    <w:rsid w:val="00E0546B"/>
    <w:rsid w:val="00E1252A"/>
    <w:rsid w:val="00E204E1"/>
    <w:rsid w:val="00E43A70"/>
    <w:rsid w:val="00E62B78"/>
    <w:rsid w:val="00E74D89"/>
    <w:rsid w:val="00E817C3"/>
    <w:rsid w:val="00EA18EA"/>
    <w:rsid w:val="00EA1B49"/>
    <w:rsid w:val="00EA3C4A"/>
    <w:rsid w:val="00ED065B"/>
    <w:rsid w:val="00ED3779"/>
    <w:rsid w:val="00F15203"/>
    <w:rsid w:val="00F434B0"/>
    <w:rsid w:val="00F47BBC"/>
    <w:rsid w:val="00F51C21"/>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CAF3-C7B2-4CA4-9B44-F15F22E6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650</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5</cp:revision>
  <cp:lastPrinted>2015-06-15T15:20:00Z</cp:lastPrinted>
  <dcterms:created xsi:type="dcterms:W3CDTF">2015-05-14T18:10:00Z</dcterms:created>
  <dcterms:modified xsi:type="dcterms:W3CDTF">2015-06-15T15:20:00Z</dcterms:modified>
</cp:coreProperties>
</file>